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364" w:rsidRPr="0097422E" w:rsidRDefault="007C5364" w:rsidP="007C5364">
      <w:pPr>
        <w:pStyle w:val="Heading1"/>
        <w:rPr>
          <w:rFonts w:asciiTheme="minorHAnsi" w:hAnsiTheme="minorHAnsi"/>
          <w:sz w:val="28"/>
          <w:szCs w:val="28"/>
        </w:rPr>
      </w:pPr>
      <w:bookmarkStart w:id="0" w:name="_Toc476836626"/>
      <w:r w:rsidRPr="0097422E">
        <w:rPr>
          <w:rFonts w:asciiTheme="minorHAnsi" w:hAnsiTheme="minorHAnsi"/>
          <w:sz w:val="28"/>
          <w:szCs w:val="28"/>
        </w:rPr>
        <w:t>Alternative Media Services</w:t>
      </w:r>
      <w:bookmarkEnd w:id="0"/>
      <w:r>
        <w:rPr>
          <w:rFonts w:asciiTheme="minorHAnsi" w:hAnsiTheme="minorHAnsi"/>
          <w:sz w:val="28"/>
          <w:szCs w:val="28"/>
        </w:rPr>
        <w:t xml:space="preserve"> Policy</w:t>
      </w:r>
    </w:p>
    <w:p w:rsidR="007C5364" w:rsidRPr="0097422E" w:rsidRDefault="007C5364" w:rsidP="007C5364">
      <w:pPr>
        <w:rPr>
          <w:rFonts w:asciiTheme="minorHAnsi" w:hAnsiTheme="minorHAnsi" w:cs="Arial"/>
        </w:rPr>
      </w:pPr>
    </w:p>
    <w:p w:rsidR="007C5364" w:rsidRPr="0097422E" w:rsidRDefault="007C5364" w:rsidP="007C5364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i/>
        </w:rPr>
        <w:t xml:space="preserve">Lincoln College is committed to providing media in alternative format to provide students access to all College programs and services. </w:t>
      </w:r>
      <w:r w:rsidRPr="00B53D2B">
        <w:rPr>
          <w:rFonts w:asciiTheme="minorHAnsi" w:hAnsiTheme="minorHAnsi" w:cs="Arial"/>
          <w:i/>
        </w:rPr>
        <w:t>Alternative media options for required course readings may be provided to qualified students in a variety of formats.  These formats include such options as braille, electronic, audio-recorded, or enlarged materials.</w:t>
      </w:r>
      <w:r w:rsidRPr="0097422E">
        <w:rPr>
          <w:rFonts w:asciiTheme="minorHAnsi" w:hAnsiTheme="minorHAnsi" w:cs="Arial"/>
        </w:rPr>
        <w:t xml:space="preserve">  </w:t>
      </w:r>
    </w:p>
    <w:p w:rsidR="007C5364" w:rsidRPr="0097422E" w:rsidRDefault="007C5364" w:rsidP="007C5364">
      <w:pPr>
        <w:rPr>
          <w:rFonts w:asciiTheme="minorHAnsi" w:hAnsiTheme="minorHAnsi" w:cs="Arial"/>
        </w:rPr>
      </w:pPr>
    </w:p>
    <w:p w:rsidR="007C5364" w:rsidRPr="0097422E" w:rsidRDefault="007C5364" w:rsidP="007C5364">
      <w:pPr>
        <w:spacing w:after="120"/>
        <w:jc w:val="center"/>
        <w:rPr>
          <w:rFonts w:asciiTheme="minorHAnsi" w:hAnsiTheme="minorHAnsi" w:cs="Arial"/>
          <w:b/>
        </w:rPr>
      </w:pPr>
      <w:r w:rsidRPr="0097422E">
        <w:rPr>
          <w:rFonts w:asciiTheme="minorHAnsi" w:hAnsiTheme="minorHAnsi" w:cs="Arial"/>
          <w:b/>
        </w:rPr>
        <w:t>Student Responsibilities</w:t>
      </w:r>
    </w:p>
    <w:p w:rsidR="007C5364" w:rsidRPr="0097422E" w:rsidRDefault="007C5364" w:rsidP="007C536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Students should </w:t>
      </w:r>
      <w:r w:rsidRPr="0097422E">
        <w:rPr>
          <w:rFonts w:asciiTheme="minorHAnsi" w:hAnsiTheme="minorHAnsi" w:cs="Arial"/>
        </w:rPr>
        <w:t xml:space="preserve">contact instructors as soon as </w:t>
      </w:r>
      <w:r>
        <w:rPr>
          <w:rFonts w:asciiTheme="minorHAnsi" w:hAnsiTheme="minorHAnsi" w:cs="Arial"/>
        </w:rPr>
        <w:t>possible once registration is complete</w:t>
      </w:r>
      <w:r w:rsidRPr="0097422E">
        <w:rPr>
          <w:rFonts w:asciiTheme="minorHAnsi" w:hAnsiTheme="minorHAnsi" w:cs="Arial"/>
        </w:rPr>
        <w:t>. Ask the instructor for textbook and required reading lists including, as available, title, ISBN number, edition, author, and the order in which chapters are covered.</w:t>
      </w:r>
    </w:p>
    <w:p w:rsidR="007C5364" w:rsidRPr="0097422E" w:rsidRDefault="007C5364" w:rsidP="007C5364">
      <w:pPr>
        <w:rPr>
          <w:rFonts w:asciiTheme="minorHAnsi" w:hAnsiTheme="minorHAnsi" w:cs="Arial"/>
        </w:rPr>
      </w:pPr>
    </w:p>
    <w:p w:rsidR="007C5364" w:rsidRPr="0097422E" w:rsidRDefault="007C5364" w:rsidP="007C5364">
      <w:pPr>
        <w:spacing w:after="120"/>
        <w:rPr>
          <w:rFonts w:asciiTheme="minorHAnsi" w:hAnsiTheme="minorHAnsi" w:cs="Arial"/>
        </w:rPr>
      </w:pPr>
      <w:r w:rsidRPr="0097422E">
        <w:rPr>
          <w:rFonts w:asciiTheme="minorHAnsi" w:hAnsiTheme="minorHAnsi" w:cs="Arial"/>
        </w:rPr>
        <w:t xml:space="preserve">As soon as </w:t>
      </w:r>
      <w:r>
        <w:rPr>
          <w:rFonts w:asciiTheme="minorHAnsi" w:hAnsiTheme="minorHAnsi" w:cs="Arial"/>
        </w:rPr>
        <w:t>possible after registering for a class for which alternate media services will be needed, students should provide</w:t>
      </w:r>
      <w:r w:rsidRPr="0097422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the following information to </w:t>
      </w:r>
      <w:r w:rsidRPr="0097422E">
        <w:rPr>
          <w:rFonts w:asciiTheme="minorHAnsi" w:hAnsiTheme="minorHAnsi" w:cs="Arial"/>
        </w:rPr>
        <w:t>ODS</w:t>
      </w:r>
      <w:r w:rsidR="00EB48C3">
        <w:rPr>
          <w:rFonts w:asciiTheme="minorHAnsi" w:hAnsiTheme="minorHAnsi" w:cs="Arial"/>
        </w:rPr>
        <w:t>. The online “</w:t>
      </w:r>
      <w:r w:rsidR="00EB48C3" w:rsidRPr="00EB48C3">
        <w:rPr>
          <w:rFonts w:asciiTheme="minorHAnsi" w:hAnsiTheme="minorHAnsi" w:cs="Arial"/>
          <w:i/>
        </w:rPr>
        <w:t>Request for Alternative Format Textbooks</w:t>
      </w:r>
      <w:r w:rsidR="00EB48C3">
        <w:rPr>
          <w:rFonts w:asciiTheme="minorHAnsi" w:hAnsiTheme="minorHAnsi" w:cs="Arial"/>
        </w:rPr>
        <w:t>” form should be used for that purpose</w:t>
      </w:r>
      <w:r w:rsidRPr="0097422E">
        <w:rPr>
          <w:rFonts w:asciiTheme="minorHAnsi" w:hAnsiTheme="minorHAnsi" w:cs="Arial"/>
        </w:rPr>
        <w:t>:</w:t>
      </w:r>
    </w:p>
    <w:p w:rsidR="007C5364" w:rsidRPr="0097422E" w:rsidRDefault="007C5364" w:rsidP="007C5364">
      <w:pPr>
        <w:numPr>
          <w:ilvl w:val="0"/>
          <w:numId w:val="1"/>
        </w:numPr>
        <w:spacing w:after="120"/>
        <w:rPr>
          <w:rFonts w:asciiTheme="minorHAnsi" w:hAnsiTheme="minorHAnsi" w:cs="Arial"/>
        </w:rPr>
      </w:pPr>
      <w:r w:rsidRPr="0097422E">
        <w:rPr>
          <w:rFonts w:asciiTheme="minorHAnsi" w:hAnsiTheme="minorHAnsi" w:cs="Arial"/>
        </w:rPr>
        <w:t>Course name and number</w:t>
      </w:r>
    </w:p>
    <w:p w:rsidR="007C5364" w:rsidRPr="0097422E" w:rsidRDefault="007C5364" w:rsidP="007C5364">
      <w:pPr>
        <w:numPr>
          <w:ilvl w:val="0"/>
          <w:numId w:val="1"/>
        </w:numPr>
        <w:spacing w:after="120"/>
        <w:rPr>
          <w:rFonts w:asciiTheme="minorHAnsi" w:hAnsiTheme="minorHAnsi" w:cs="Arial"/>
        </w:rPr>
      </w:pPr>
      <w:r w:rsidRPr="0097422E">
        <w:rPr>
          <w:rFonts w:asciiTheme="minorHAnsi" w:hAnsiTheme="minorHAnsi" w:cs="Arial"/>
        </w:rPr>
        <w:t xml:space="preserve">Instructor’s name </w:t>
      </w:r>
    </w:p>
    <w:p w:rsidR="007C5364" w:rsidRPr="0097422E" w:rsidRDefault="007C5364" w:rsidP="007C5364">
      <w:pPr>
        <w:numPr>
          <w:ilvl w:val="0"/>
          <w:numId w:val="1"/>
        </w:numPr>
        <w:spacing w:after="120"/>
        <w:rPr>
          <w:rFonts w:asciiTheme="minorHAnsi" w:hAnsiTheme="minorHAnsi" w:cs="Arial"/>
        </w:rPr>
      </w:pPr>
      <w:r w:rsidRPr="0097422E">
        <w:rPr>
          <w:rFonts w:asciiTheme="minorHAnsi" w:hAnsiTheme="minorHAnsi" w:cs="Arial"/>
        </w:rPr>
        <w:t>Desired format</w:t>
      </w:r>
    </w:p>
    <w:p w:rsidR="007C5364" w:rsidRDefault="007C5364" w:rsidP="007C5364">
      <w:pPr>
        <w:numPr>
          <w:ilvl w:val="0"/>
          <w:numId w:val="1"/>
        </w:numPr>
        <w:spacing w:after="120"/>
        <w:rPr>
          <w:rFonts w:asciiTheme="minorHAnsi" w:hAnsiTheme="minorHAnsi" w:cs="Arial"/>
        </w:rPr>
      </w:pPr>
      <w:r w:rsidRPr="0097422E">
        <w:rPr>
          <w:rFonts w:asciiTheme="minorHAnsi" w:hAnsiTheme="minorHAnsi" w:cs="Arial"/>
        </w:rPr>
        <w:t xml:space="preserve">Textbook information </w:t>
      </w:r>
    </w:p>
    <w:p w:rsidR="007C5364" w:rsidRPr="0097422E" w:rsidRDefault="007C5364" w:rsidP="007C5364">
      <w:pPr>
        <w:numPr>
          <w:ilvl w:val="0"/>
          <w:numId w:val="1"/>
        </w:numPr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Anticipated order of chapters </w:t>
      </w:r>
    </w:p>
    <w:p w:rsidR="007C5364" w:rsidRPr="0097422E" w:rsidRDefault="007C5364" w:rsidP="007C5364">
      <w:pPr>
        <w:rPr>
          <w:rFonts w:asciiTheme="minorHAnsi" w:hAnsiTheme="minorHAnsi" w:cs="Arial"/>
        </w:rPr>
      </w:pPr>
    </w:p>
    <w:p w:rsidR="007C5364" w:rsidRPr="0097422E" w:rsidRDefault="007C5364" w:rsidP="007C536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ensure timely production,</w:t>
      </w:r>
      <w:r w:rsidRPr="0097422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as soon as possible, students should </w:t>
      </w:r>
      <w:r w:rsidRPr="0097422E">
        <w:rPr>
          <w:rFonts w:asciiTheme="minorHAnsi" w:hAnsiTheme="minorHAnsi" w:cs="Arial"/>
        </w:rPr>
        <w:t>provide ODS with a class syllabus that lists required readings.  Readings listed as optional will not be put into alternative format unless specifically requested.</w:t>
      </w:r>
    </w:p>
    <w:p w:rsidR="007C5364" w:rsidRPr="0097422E" w:rsidRDefault="007C5364" w:rsidP="007C5364">
      <w:pPr>
        <w:rPr>
          <w:rFonts w:asciiTheme="minorHAnsi" w:hAnsiTheme="minorHAnsi" w:cs="Arial"/>
        </w:rPr>
      </w:pPr>
    </w:p>
    <w:p w:rsidR="007C5364" w:rsidRPr="0097422E" w:rsidRDefault="007C5364" w:rsidP="007C536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Students</w:t>
      </w:r>
      <w:r w:rsidRPr="0097422E">
        <w:rPr>
          <w:rFonts w:asciiTheme="minorHAnsi" w:hAnsiTheme="minorHAnsi" w:cs="Arial"/>
        </w:rPr>
        <w:t xml:space="preserve"> are responsible for picking up materials </w:t>
      </w:r>
      <w:r>
        <w:rPr>
          <w:rFonts w:asciiTheme="minorHAnsi" w:hAnsiTheme="minorHAnsi" w:cs="Arial"/>
        </w:rPr>
        <w:t xml:space="preserve">when they </w:t>
      </w:r>
      <w:r w:rsidRPr="0097422E">
        <w:rPr>
          <w:rFonts w:asciiTheme="minorHAnsi" w:hAnsiTheme="minorHAnsi" w:cs="Arial"/>
        </w:rPr>
        <w:t>are notified of completion.  Materi</w:t>
      </w:r>
      <w:r>
        <w:rPr>
          <w:rFonts w:asciiTheme="minorHAnsi" w:hAnsiTheme="minorHAnsi" w:cs="Arial"/>
        </w:rPr>
        <w:t>als will generally not be delivered</w:t>
      </w:r>
      <w:r w:rsidRPr="0097422E">
        <w:rPr>
          <w:rFonts w:asciiTheme="minorHAnsi" w:hAnsiTheme="minorHAnsi" w:cs="Arial"/>
        </w:rPr>
        <w:t xml:space="preserve">.  </w:t>
      </w:r>
      <w:r>
        <w:rPr>
          <w:rFonts w:asciiTheme="minorHAnsi" w:hAnsiTheme="minorHAnsi" w:cs="Arial"/>
        </w:rPr>
        <w:t>Students should c</w:t>
      </w:r>
      <w:r w:rsidRPr="0097422E">
        <w:rPr>
          <w:rFonts w:asciiTheme="minorHAnsi" w:hAnsiTheme="minorHAnsi" w:cs="Arial"/>
        </w:rPr>
        <w:t xml:space="preserve">heck </w:t>
      </w:r>
      <w:r>
        <w:rPr>
          <w:rFonts w:asciiTheme="minorHAnsi" w:hAnsiTheme="minorHAnsi" w:cs="Arial"/>
        </w:rPr>
        <w:t xml:space="preserve">the </w:t>
      </w:r>
      <w:r w:rsidRPr="0097422E">
        <w:rPr>
          <w:rFonts w:asciiTheme="minorHAnsi" w:hAnsiTheme="minorHAnsi" w:cs="Arial"/>
        </w:rPr>
        <w:t>materials upon receipt to ensure that there are no problems.</w:t>
      </w:r>
    </w:p>
    <w:p w:rsidR="007C5364" w:rsidRPr="0097422E" w:rsidRDefault="007C5364" w:rsidP="007C5364">
      <w:pPr>
        <w:rPr>
          <w:rFonts w:asciiTheme="minorHAnsi" w:hAnsiTheme="minorHAnsi" w:cs="Arial"/>
        </w:rPr>
      </w:pPr>
    </w:p>
    <w:p w:rsidR="007C5364" w:rsidRPr="0097422E" w:rsidRDefault="007C5364" w:rsidP="007C536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Students must r</w:t>
      </w:r>
      <w:r w:rsidRPr="0097422E">
        <w:rPr>
          <w:rFonts w:asciiTheme="minorHAnsi" w:hAnsiTheme="minorHAnsi" w:cs="Arial"/>
        </w:rPr>
        <w:t>eturn any borrowed materials at the end of each semester.  Failure to return materials may result in a business hold being pl</w:t>
      </w:r>
      <w:r>
        <w:rPr>
          <w:rFonts w:asciiTheme="minorHAnsi" w:hAnsiTheme="minorHAnsi" w:cs="Arial"/>
        </w:rPr>
        <w:t xml:space="preserve">aced on the student’s </w:t>
      </w:r>
      <w:r w:rsidRPr="0097422E">
        <w:rPr>
          <w:rFonts w:asciiTheme="minorHAnsi" w:hAnsiTheme="minorHAnsi" w:cs="Arial"/>
        </w:rPr>
        <w:t>record</w:t>
      </w:r>
      <w:r>
        <w:rPr>
          <w:rFonts w:asciiTheme="minorHAnsi" w:hAnsiTheme="minorHAnsi" w:cs="Arial"/>
        </w:rPr>
        <w:t xml:space="preserve"> and/or costs added to the student’s account</w:t>
      </w:r>
      <w:r w:rsidRPr="0097422E">
        <w:rPr>
          <w:rFonts w:asciiTheme="minorHAnsi" w:hAnsiTheme="minorHAnsi" w:cs="Arial"/>
        </w:rPr>
        <w:t>.</w:t>
      </w:r>
    </w:p>
    <w:p w:rsidR="007C5364" w:rsidRDefault="007C5364" w:rsidP="007C5364">
      <w:pPr>
        <w:spacing w:after="200" w:line="276" w:lineRule="auto"/>
        <w:rPr>
          <w:rFonts w:asciiTheme="minorHAnsi" w:hAnsiTheme="minorHAnsi" w:cs="Arial"/>
          <w:b/>
        </w:rPr>
      </w:pPr>
    </w:p>
    <w:p w:rsidR="007C5364" w:rsidRPr="0097422E" w:rsidRDefault="007C5364" w:rsidP="007C5364">
      <w:pPr>
        <w:spacing w:after="200" w:line="276" w:lineRule="auto"/>
        <w:jc w:val="center"/>
        <w:rPr>
          <w:rFonts w:asciiTheme="minorHAnsi" w:hAnsiTheme="minorHAnsi" w:cs="Arial"/>
          <w:b/>
        </w:rPr>
      </w:pPr>
      <w:r w:rsidRPr="0097422E">
        <w:rPr>
          <w:rFonts w:asciiTheme="minorHAnsi" w:hAnsiTheme="minorHAnsi" w:cs="Arial"/>
          <w:b/>
        </w:rPr>
        <w:t>ODS Responsibilities</w:t>
      </w:r>
    </w:p>
    <w:p w:rsidR="007C5364" w:rsidRPr="0097422E" w:rsidRDefault="007C5364" w:rsidP="007C5364">
      <w:pPr>
        <w:rPr>
          <w:rFonts w:asciiTheme="minorHAnsi" w:hAnsiTheme="minorHAnsi" w:cs="Arial"/>
        </w:rPr>
      </w:pPr>
      <w:r w:rsidRPr="0097422E">
        <w:rPr>
          <w:rFonts w:asciiTheme="minorHAnsi" w:hAnsiTheme="minorHAnsi" w:cs="Arial"/>
        </w:rPr>
        <w:t>Once all pertinent information is received, ODS is responsible for producing the alternative media in a timely manner.  A lead-time of at least</w:t>
      </w:r>
      <w:r>
        <w:rPr>
          <w:rFonts w:asciiTheme="minorHAnsi" w:hAnsiTheme="minorHAnsi" w:cs="Arial"/>
        </w:rPr>
        <w:t xml:space="preserve"> five</w:t>
      </w:r>
      <w:r w:rsidRPr="0097422E">
        <w:rPr>
          <w:rFonts w:asciiTheme="minorHAnsi" w:hAnsiTheme="minorHAnsi" w:cs="Arial"/>
        </w:rPr>
        <w:t xml:space="preserve"> weeks is optimal to ensure timely completion.</w:t>
      </w:r>
    </w:p>
    <w:p w:rsidR="007C5364" w:rsidRPr="0097422E" w:rsidRDefault="007C5364" w:rsidP="007C5364">
      <w:pPr>
        <w:rPr>
          <w:rFonts w:asciiTheme="minorHAnsi" w:hAnsiTheme="minorHAnsi" w:cs="Arial"/>
        </w:rPr>
      </w:pPr>
    </w:p>
    <w:p w:rsidR="007C5364" w:rsidRPr="0097422E" w:rsidRDefault="007C5364" w:rsidP="007C5364">
      <w:pPr>
        <w:rPr>
          <w:rFonts w:asciiTheme="minorHAnsi" w:hAnsiTheme="minorHAnsi" w:cs="Arial"/>
        </w:rPr>
      </w:pPr>
      <w:r w:rsidRPr="0097422E">
        <w:rPr>
          <w:rFonts w:asciiTheme="minorHAnsi" w:hAnsiTheme="minorHAnsi" w:cs="Arial"/>
        </w:rPr>
        <w:lastRenderedPageBreak/>
        <w:t>ODS is responsible for recruiting, hiring, and training appropriate staff to produce materials or contracting with another agency to produce the materials.</w:t>
      </w:r>
    </w:p>
    <w:p w:rsidR="007C5364" w:rsidRPr="0097422E" w:rsidRDefault="007C5364" w:rsidP="007C5364">
      <w:pPr>
        <w:rPr>
          <w:rFonts w:asciiTheme="minorHAnsi" w:hAnsiTheme="minorHAnsi" w:cs="Arial"/>
        </w:rPr>
      </w:pPr>
      <w:r w:rsidRPr="0097422E">
        <w:rPr>
          <w:rFonts w:asciiTheme="minorHAnsi" w:hAnsiTheme="minorHAnsi" w:cs="Arial"/>
        </w:rPr>
        <w:t xml:space="preserve">ODS is responsible for providing needed </w:t>
      </w:r>
      <w:r>
        <w:rPr>
          <w:rFonts w:asciiTheme="minorHAnsi" w:hAnsiTheme="minorHAnsi" w:cs="Arial"/>
        </w:rPr>
        <w:t xml:space="preserve">appropriate </w:t>
      </w:r>
      <w:r w:rsidRPr="0097422E">
        <w:rPr>
          <w:rFonts w:asciiTheme="minorHAnsi" w:hAnsiTheme="minorHAnsi" w:cs="Arial"/>
        </w:rPr>
        <w:t>assistive technology on campus and, upon the request of qualified students, providing orientation to assistive technology so that alternative materials may be used.</w:t>
      </w:r>
    </w:p>
    <w:p w:rsidR="007C5364" w:rsidRPr="0097422E" w:rsidRDefault="007C5364" w:rsidP="007C5364">
      <w:pPr>
        <w:jc w:val="center"/>
        <w:rPr>
          <w:rFonts w:asciiTheme="minorHAnsi" w:hAnsiTheme="minorHAnsi" w:cs="Arial"/>
          <w:b/>
        </w:rPr>
      </w:pPr>
    </w:p>
    <w:p w:rsidR="007C5364" w:rsidRPr="0097422E" w:rsidRDefault="007C5364" w:rsidP="007C5364">
      <w:pPr>
        <w:spacing w:after="120"/>
        <w:jc w:val="center"/>
        <w:rPr>
          <w:rFonts w:asciiTheme="minorHAnsi" w:hAnsiTheme="minorHAnsi" w:cs="Arial"/>
          <w:b/>
        </w:rPr>
      </w:pPr>
      <w:r w:rsidRPr="0097422E">
        <w:rPr>
          <w:rFonts w:asciiTheme="minorHAnsi" w:hAnsiTheme="minorHAnsi" w:cs="Arial"/>
          <w:b/>
        </w:rPr>
        <w:t>Faculty Responsibilities</w:t>
      </w:r>
    </w:p>
    <w:p w:rsidR="007C5364" w:rsidRPr="0097422E" w:rsidRDefault="007C5364" w:rsidP="007C5364">
      <w:pPr>
        <w:rPr>
          <w:rFonts w:asciiTheme="minorHAnsi" w:hAnsiTheme="minorHAnsi" w:cs="Arial"/>
        </w:rPr>
      </w:pPr>
      <w:r w:rsidRPr="0097422E">
        <w:rPr>
          <w:rFonts w:asciiTheme="minorHAnsi" w:hAnsiTheme="minorHAnsi" w:cs="Arial"/>
        </w:rPr>
        <w:t xml:space="preserve">Once contacted by ODS or the student, faculty members must identify specific required readings in the order in which they will occur in class. </w:t>
      </w:r>
    </w:p>
    <w:p w:rsidR="007C5364" w:rsidRPr="0097422E" w:rsidRDefault="007C5364" w:rsidP="007C5364">
      <w:pPr>
        <w:rPr>
          <w:rFonts w:asciiTheme="minorHAnsi" w:hAnsiTheme="minorHAnsi" w:cs="Arial"/>
        </w:rPr>
      </w:pPr>
    </w:p>
    <w:p w:rsidR="007C5364" w:rsidRPr="0097422E" w:rsidRDefault="007C5364" w:rsidP="007C5364">
      <w:pPr>
        <w:rPr>
          <w:rFonts w:asciiTheme="minorHAnsi" w:hAnsiTheme="minorHAnsi" w:cs="Arial"/>
        </w:rPr>
      </w:pPr>
      <w:r w:rsidRPr="0097422E">
        <w:rPr>
          <w:rFonts w:asciiTheme="minorHAnsi" w:hAnsiTheme="minorHAnsi" w:cs="Arial"/>
        </w:rPr>
        <w:t>Course materials such as lecture notes or video transcripts should be submitted to ODS in electronic format to aid in timely conversion to alternative format.</w:t>
      </w:r>
    </w:p>
    <w:p w:rsidR="007C5364" w:rsidRPr="0097422E" w:rsidRDefault="007C5364" w:rsidP="007C5364">
      <w:pPr>
        <w:rPr>
          <w:rFonts w:asciiTheme="minorHAnsi" w:hAnsiTheme="minorHAnsi" w:cs="Arial"/>
        </w:rPr>
      </w:pPr>
    </w:p>
    <w:p w:rsidR="007C5364" w:rsidRPr="0097422E" w:rsidRDefault="007C5364" w:rsidP="007C5364">
      <w:pPr>
        <w:spacing w:after="120"/>
        <w:jc w:val="center"/>
        <w:rPr>
          <w:rFonts w:asciiTheme="minorHAnsi" w:hAnsiTheme="minorHAnsi" w:cs="Arial"/>
          <w:b/>
        </w:rPr>
      </w:pPr>
      <w:r w:rsidRPr="0097422E">
        <w:rPr>
          <w:rFonts w:asciiTheme="minorHAnsi" w:hAnsiTheme="minorHAnsi" w:cs="Arial"/>
          <w:b/>
        </w:rPr>
        <w:t>Timelines</w:t>
      </w:r>
    </w:p>
    <w:p w:rsidR="007C5364" w:rsidRPr="0097422E" w:rsidRDefault="007C5364" w:rsidP="007C536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Alternate format</w:t>
      </w:r>
      <w:r w:rsidRPr="0097422E">
        <w:rPr>
          <w:rFonts w:asciiTheme="minorHAnsi" w:hAnsiTheme="minorHAnsi" w:cs="Arial"/>
        </w:rPr>
        <w:t xml:space="preserve"> texts should be requested as far in advance as possible.  </w:t>
      </w:r>
      <w:r>
        <w:rPr>
          <w:rFonts w:asciiTheme="minorHAnsi" w:hAnsiTheme="minorHAnsi" w:cs="Arial"/>
        </w:rPr>
        <w:t xml:space="preserve">Alternate format texts </w:t>
      </w:r>
      <w:r w:rsidRPr="0097422E">
        <w:rPr>
          <w:rFonts w:asciiTheme="minorHAnsi" w:hAnsiTheme="minorHAnsi" w:cs="Arial"/>
        </w:rPr>
        <w:t xml:space="preserve">may require several weeks for delivery.  Material which must be produced in-house can require considerable time since an average reader can </w:t>
      </w:r>
      <w:r>
        <w:rPr>
          <w:rFonts w:asciiTheme="minorHAnsi" w:hAnsiTheme="minorHAnsi" w:cs="Arial"/>
        </w:rPr>
        <w:t>record</w:t>
      </w:r>
      <w:r w:rsidRPr="0097422E">
        <w:rPr>
          <w:rFonts w:asciiTheme="minorHAnsi" w:hAnsiTheme="minorHAnsi" w:cs="Arial"/>
        </w:rPr>
        <w:t xml:space="preserve"> about 9 pages in an hour.  </w:t>
      </w:r>
    </w:p>
    <w:p w:rsidR="007C5364" w:rsidRPr="0097422E" w:rsidRDefault="007C5364" w:rsidP="007C5364">
      <w:pPr>
        <w:rPr>
          <w:rFonts w:asciiTheme="minorHAnsi" w:hAnsiTheme="minorHAnsi" w:cs="Arial"/>
        </w:rPr>
      </w:pPr>
    </w:p>
    <w:p w:rsidR="007C5364" w:rsidRPr="0097422E" w:rsidRDefault="007C5364" w:rsidP="007C5364">
      <w:pPr>
        <w:rPr>
          <w:rFonts w:asciiTheme="minorHAnsi" w:hAnsiTheme="minorHAnsi" w:cs="Arial"/>
        </w:rPr>
      </w:pPr>
      <w:r w:rsidRPr="0097422E">
        <w:rPr>
          <w:rFonts w:asciiTheme="minorHAnsi" w:hAnsiTheme="minorHAnsi" w:cs="Arial"/>
        </w:rPr>
        <w:t>Enlargements will be created on an as-n</w:t>
      </w:r>
      <w:r>
        <w:rPr>
          <w:rFonts w:asciiTheme="minorHAnsi" w:hAnsiTheme="minorHAnsi" w:cs="Arial"/>
        </w:rPr>
        <w:t>eeded basis.  Although 24 hours</w:t>
      </w:r>
      <w:r w:rsidR="00EB48C3">
        <w:rPr>
          <w:rFonts w:asciiTheme="minorHAnsi" w:hAnsiTheme="minorHAnsi" w:cs="Arial"/>
        </w:rPr>
        <w:t>’</w:t>
      </w:r>
      <w:r>
        <w:rPr>
          <w:rFonts w:asciiTheme="minorHAnsi" w:hAnsiTheme="minorHAnsi" w:cs="Arial"/>
        </w:rPr>
        <w:t xml:space="preserve"> advance </w:t>
      </w:r>
      <w:r w:rsidRPr="0097422E">
        <w:rPr>
          <w:rFonts w:asciiTheme="minorHAnsi" w:hAnsiTheme="minorHAnsi" w:cs="Arial"/>
        </w:rPr>
        <w:t>notice is recommended, ODS staff may be able to accommodate impromptu requests.</w:t>
      </w:r>
    </w:p>
    <w:p w:rsidR="007C5364" w:rsidRPr="0097422E" w:rsidRDefault="007C5364" w:rsidP="007C5364">
      <w:pPr>
        <w:rPr>
          <w:rFonts w:asciiTheme="minorHAnsi" w:hAnsiTheme="minorHAnsi" w:cs="Arial"/>
        </w:rPr>
      </w:pPr>
    </w:p>
    <w:p w:rsidR="007C5364" w:rsidRPr="0097422E" w:rsidRDefault="007C5364" w:rsidP="007C5364">
      <w:pPr>
        <w:rPr>
          <w:rFonts w:asciiTheme="minorHAnsi" w:hAnsiTheme="minorHAnsi" w:cs="Arial"/>
        </w:rPr>
      </w:pPr>
      <w:r w:rsidRPr="0097422E">
        <w:rPr>
          <w:rFonts w:asciiTheme="minorHAnsi" w:hAnsiTheme="minorHAnsi" w:cs="Arial"/>
        </w:rPr>
        <w:t>Braille materials should be requested as early as possi</w:t>
      </w:r>
      <w:r>
        <w:rPr>
          <w:rFonts w:asciiTheme="minorHAnsi" w:hAnsiTheme="minorHAnsi" w:cs="Arial"/>
        </w:rPr>
        <w:t>ble.</w:t>
      </w:r>
      <w:bookmarkStart w:id="1" w:name="_GoBack"/>
      <w:bookmarkEnd w:id="1"/>
    </w:p>
    <w:p w:rsidR="00361108" w:rsidRDefault="00982451"/>
    <w:sectPr w:rsidR="00361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94DCE"/>
    <w:multiLevelType w:val="hybridMultilevel"/>
    <w:tmpl w:val="24566C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64"/>
    <w:rsid w:val="00133347"/>
    <w:rsid w:val="001E72B3"/>
    <w:rsid w:val="003A2752"/>
    <w:rsid w:val="007C5364"/>
    <w:rsid w:val="00982451"/>
    <w:rsid w:val="00C809B6"/>
    <w:rsid w:val="00EB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55808"/>
  <w15:docId w15:val="{B20A25D3-1E0A-4B75-A8EF-765741E0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36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5364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5364"/>
    <w:rPr>
      <w:rFonts w:ascii="Arial" w:eastAsia="Times New Roman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Merrick</dc:creator>
  <cp:lastModifiedBy>Sue Merrick</cp:lastModifiedBy>
  <cp:revision>2</cp:revision>
  <dcterms:created xsi:type="dcterms:W3CDTF">2019-09-13T21:16:00Z</dcterms:created>
  <dcterms:modified xsi:type="dcterms:W3CDTF">2019-09-13T21:16:00Z</dcterms:modified>
</cp:coreProperties>
</file>